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F8" w:rsidRPr="00BF34EF" w:rsidRDefault="004A53CD" w:rsidP="00B241A9">
      <w:pPr>
        <w:spacing w:before="240" w:after="0"/>
        <w:ind w:left="4248"/>
        <w:rPr>
          <w:rFonts w:ascii="Segoe UI" w:eastAsia="Times New Roman" w:hAnsi="Segoe UI" w:cs="Segoe UI"/>
          <w:b/>
          <w:bCs/>
          <w:i/>
          <w:sz w:val="18"/>
          <w:szCs w:val="18"/>
          <w:lang w:val="en-US" w:eastAsia="pl-PL"/>
        </w:rPr>
      </w:pPr>
      <w:r>
        <w:rPr>
          <w:rFonts w:asciiTheme="majorHAnsi" w:hAnsiTheme="majorHAnsi"/>
          <w:sz w:val="16"/>
          <w:lang w:val="en-US"/>
        </w:rPr>
        <w:t>Appendix</w:t>
      </w:r>
      <w:r w:rsidR="00BF34EF" w:rsidRPr="00BF34EF">
        <w:rPr>
          <w:rFonts w:asciiTheme="majorHAnsi" w:hAnsiTheme="majorHAnsi"/>
          <w:sz w:val="16"/>
          <w:lang w:val="en-US"/>
        </w:rPr>
        <w:t xml:space="preserve"> 2 to the Regulations on the awarding and payment of funds for internships / foreign scientific events / domestic scientific events</w:t>
      </w:r>
    </w:p>
    <w:p w:rsidR="00BF34EF" w:rsidRPr="00B241A9" w:rsidRDefault="00BF34EF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</w:pPr>
    </w:p>
    <w:p w:rsidR="00F23AFF" w:rsidRPr="00F57576" w:rsidRDefault="00BF34EF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</w:pPr>
      <w:r w:rsidRPr="00F57576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AGREEMENT No.</w:t>
      </w:r>
      <w:r w:rsidR="00F23AFF" w:rsidRPr="00F57576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 </w:t>
      </w:r>
      <w:r w:rsidR="00A831F3" w:rsidRPr="00F57576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_____________________________________________________________________</w:t>
      </w:r>
    </w:p>
    <w:p w:rsidR="00BF34EF" w:rsidRPr="00BF34EF" w:rsidRDefault="00BF34EF" w:rsidP="00BF34EF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to cover the costs of a long-term foreign research internship</w:t>
      </w:r>
    </w:p>
    <w:p w:rsidR="00993A95" w:rsidRPr="00BF34EF" w:rsidRDefault="00BF34EF" w:rsidP="00BF34EF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for PhD studen</w:t>
      </w:r>
      <w:r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ts participating in the project </w:t>
      </w:r>
      <w:proofErr w:type="spellStart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UPWr</w:t>
      </w:r>
      <w:proofErr w:type="spellEnd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 2.0 project: „International an</w:t>
      </w:r>
      <w:r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d interdisciplinary development </w:t>
      </w:r>
      <w:proofErr w:type="spellStart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programme</w:t>
      </w:r>
      <w:proofErr w:type="spellEnd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 for </w:t>
      </w:r>
      <w:proofErr w:type="spellStart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Wrocław</w:t>
      </w:r>
      <w:proofErr w:type="spellEnd"/>
      <w:r w:rsidRPr="00BF34EF"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 xml:space="preserve"> University of Environmental and Life Sciences”</w:t>
      </w:r>
      <w:r>
        <w:rPr>
          <w:rFonts w:ascii="Segoe UI" w:eastAsia="Times New Roman" w:hAnsi="Segoe UI" w:cs="Segoe UI"/>
          <w:b/>
          <w:bCs/>
          <w:sz w:val="18"/>
          <w:szCs w:val="18"/>
          <w:lang w:val="en-US" w:eastAsia="pl-PL"/>
        </w:rPr>
        <w:t>, agreement no.</w:t>
      </w:r>
      <w:r w:rsidR="00E45D73" w:rsidRPr="00BF34EF">
        <w:rPr>
          <w:rFonts w:ascii="Segoe UI" w:hAnsi="Segoe UI" w:cs="Segoe UI"/>
          <w:b/>
          <w:bCs/>
          <w:sz w:val="18"/>
          <w:szCs w:val="18"/>
          <w:lang w:val="en-US"/>
        </w:rPr>
        <w:t xml:space="preserve"> </w:t>
      </w:r>
      <w:r w:rsidR="00FF204C" w:rsidRPr="00BF34EF">
        <w:rPr>
          <w:rFonts w:ascii="Segoe UI" w:hAnsi="Segoe UI" w:cs="Segoe UI"/>
          <w:b/>
          <w:bCs/>
          <w:sz w:val="18"/>
          <w:szCs w:val="18"/>
          <w:lang w:val="en-US"/>
        </w:rPr>
        <w:t>POWR.03.05.00-00-Z062/18</w:t>
      </w:r>
    </w:p>
    <w:p w:rsidR="00F174AA" w:rsidRPr="00BF34EF" w:rsidRDefault="00F174AA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993A95" w:rsidRPr="009F40F8" w:rsidRDefault="00BF34EF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BF34EF">
        <w:rPr>
          <w:rFonts w:ascii="Segoe UI" w:eastAsia="Times New Roman" w:hAnsi="Segoe UI" w:cs="Segoe UI"/>
          <w:sz w:val="18"/>
          <w:szCs w:val="18"/>
          <w:lang w:eastAsia="pl-PL"/>
        </w:rPr>
        <w:t>Concluded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eastAsia="pl-PL"/>
        </w:rPr>
        <w:t xml:space="preserve"> in Wrocław on __________________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eastAsia="pl-PL"/>
        </w:rPr>
        <w:t>between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eastAsia="pl-PL"/>
        </w:rPr>
        <w:t>:</w:t>
      </w:r>
      <w:r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D311DF" w:rsidRPr="00BF34EF" w:rsidRDefault="00BF34EF" w:rsidP="001518CE">
      <w:pPr>
        <w:numPr>
          <w:ilvl w:val="0"/>
          <w:numId w:val="9"/>
        </w:num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b/>
          <w:sz w:val="18"/>
          <w:szCs w:val="18"/>
          <w:lang w:val="en-US" w:eastAsia="pl-PL"/>
        </w:rPr>
        <w:t>the</w:t>
      </w:r>
      <w:r w:rsidRPr="00BF34EF">
        <w:rPr>
          <w:lang w:val="en-US"/>
        </w:rPr>
        <w:t xml:space="preserve"> </w:t>
      </w:r>
      <w:proofErr w:type="spellStart"/>
      <w:r w:rsidRPr="00BF34EF">
        <w:rPr>
          <w:rFonts w:ascii="Segoe UI" w:eastAsia="Times New Roman" w:hAnsi="Segoe UI" w:cs="Segoe UI"/>
          <w:b/>
          <w:sz w:val="18"/>
          <w:szCs w:val="18"/>
          <w:lang w:val="en-US" w:eastAsia="pl-PL"/>
        </w:rPr>
        <w:t>Wrocław</w:t>
      </w:r>
      <w:proofErr w:type="spellEnd"/>
      <w:r w:rsidRPr="00BF34EF">
        <w:rPr>
          <w:rFonts w:ascii="Segoe UI" w:eastAsia="Times New Roman" w:hAnsi="Segoe UI" w:cs="Segoe UI"/>
          <w:b/>
          <w:sz w:val="18"/>
          <w:szCs w:val="18"/>
          <w:lang w:val="en-US" w:eastAsia="pl-PL"/>
        </w:rPr>
        <w:t xml:space="preserve"> University of Environmental and Life Sciences</w:t>
      </w:r>
      <w:r w:rsidR="00993A95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, </w:t>
      </w:r>
    </w:p>
    <w:p w:rsidR="00C75565" w:rsidRDefault="00BF34EF" w:rsidP="001518CE">
      <w:pPr>
        <w:pStyle w:val="Akapitzlist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with headquarters in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Wrocław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at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ul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.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Norwida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25, 50-375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Wrocław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(hereinafter referred to as the "University"), represented by the project manager Krzysztof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Kafarski</w:t>
      </w:r>
      <w:proofErr w:type="spellEnd"/>
    </w:p>
    <w:p w:rsidR="00BF34EF" w:rsidRPr="00BF34EF" w:rsidRDefault="00BF34EF" w:rsidP="001518CE">
      <w:pPr>
        <w:pStyle w:val="Akapitzlist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993A95" w:rsidRPr="00C75565" w:rsidRDefault="00BF34EF" w:rsidP="001518CE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>
        <w:rPr>
          <w:rFonts w:ascii="Segoe UI" w:eastAsia="Times New Roman" w:hAnsi="Segoe UI" w:cs="Segoe UI"/>
          <w:sz w:val="18"/>
          <w:szCs w:val="18"/>
          <w:lang w:eastAsia="pl-PL"/>
        </w:rPr>
        <w:t>PhD</w:t>
      </w:r>
      <w:proofErr w:type="spellEnd"/>
      <w:r>
        <w:rPr>
          <w:rFonts w:ascii="Segoe UI" w:eastAsia="Times New Roman" w:hAnsi="Segoe UI" w:cs="Segoe UI"/>
          <w:sz w:val="18"/>
          <w:szCs w:val="18"/>
          <w:lang w:eastAsia="pl-PL"/>
        </w:rPr>
        <w:t xml:space="preserve"> Student</w:t>
      </w:r>
      <w:r w:rsidR="00D311DF" w:rsidRPr="00C75565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</w:t>
      </w:r>
      <w:r w:rsidR="00C75565" w:rsidRPr="00C75565">
        <w:rPr>
          <w:rFonts w:ascii="Segoe UI" w:eastAsia="Times New Roman" w:hAnsi="Segoe UI" w:cs="Segoe UI"/>
          <w:sz w:val="18"/>
          <w:szCs w:val="18"/>
          <w:lang w:eastAsia="pl-PL"/>
        </w:rPr>
        <w:t>_____________</w:t>
      </w:r>
      <w:r w:rsidR="00D311DF" w:rsidRPr="00C75565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</w:t>
      </w:r>
    </w:p>
    <w:p w:rsidR="00D311DF" w:rsidRPr="00BF34EF" w:rsidRDefault="00D311DF" w:rsidP="001518CE">
      <w:p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PESEL</w:t>
      </w:r>
      <w:r w:rsidR="00FF204C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(</w:t>
      </w:r>
      <w:r w:rsidR="00BF34EF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in the absence of PESEL number, passport number</w:t>
      </w:r>
      <w:r w:rsidR="00FF204C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) </w:t>
      </w: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_______________________________________________</w:t>
      </w:r>
    </w:p>
    <w:p w:rsidR="00993A95" w:rsidRPr="00F57576" w:rsidRDefault="00BF34EF" w:rsidP="001518CE">
      <w:p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F57576">
        <w:rPr>
          <w:rFonts w:ascii="Segoe UI" w:eastAsia="Times New Roman" w:hAnsi="Segoe UI" w:cs="Segoe UI"/>
          <w:i/>
          <w:sz w:val="18"/>
          <w:szCs w:val="18"/>
          <w:lang w:val="en-US" w:eastAsia="pl-PL"/>
        </w:rPr>
        <w:t>Full address</w:t>
      </w:r>
      <w:r w:rsidR="00993A95" w:rsidRPr="00F57576">
        <w:rPr>
          <w:rFonts w:ascii="Segoe UI" w:eastAsia="Times New Roman" w:hAnsi="Segoe UI" w:cs="Segoe UI"/>
          <w:i/>
          <w:sz w:val="18"/>
          <w:szCs w:val="18"/>
          <w:lang w:val="en-US" w:eastAsia="pl-PL"/>
        </w:rPr>
        <w:t xml:space="preserve"> </w:t>
      </w:r>
      <w:r w:rsidR="00D311DF" w:rsidRPr="00F57576">
        <w:rPr>
          <w:rFonts w:ascii="Segoe UI" w:eastAsia="Times New Roman" w:hAnsi="Segoe UI" w:cs="Segoe UI"/>
          <w:sz w:val="18"/>
          <w:szCs w:val="18"/>
          <w:lang w:val="en-US" w:eastAsia="pl-PL"/>
        </w:rPr>
        <w:t>______________________________________________________</w:t>
      </w:r>
    </w:p>
    <w:p w:rsidR="00A61C17" w:rsidRDefault="00BF34EF" w:rsidP="001518CE">
      <w:pPr>
        <w:spacing w:after="0"/>
        <w:ind w:left="426" w:firstLine="708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Hereinafter referred to as the "</w:t>
      </w:r>
      <w:r w:rsidRPr="00BF34EF">
        <w:rPr>
          <w:rFonts w:ascii="Segoe UI" w:eastAsia="Times New Roman" w:hAnsi="Segoe UI" w:cs="Segoe UI"/>
          <w:b/>
          <w:sz w:val="18"/>
          <w:szCs w:val="18"/>
          <w:lang w:val="en-US" w:eastAsia="pl-PL"/>
        </w:rPr>
        <w:t>Project Participant</w:t>
      </w: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".</w:t>
      </w:r>
    </w:p>
    <w:p w:rsidR="00BF34EF" w:rsidRPr="00BF34EF" w:rsidRDefault="00BF34EF" w:rsidP="001518CE">
      <w:pPr>
        <w:spacing w:after="0"/>
        <w:ind w:left="426" w:firstLine="708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993A95" w:rsidRDefault="00993A95" w:rsidP="001518CE">
      <w:pPr>
        <w:spacing w:after="0"/>
        <w:ind w:left="426"/>
        <w:jc w:val="center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§ 1</w:t>
      </w:r>
    </w:p>
    <w:p w:rsidR="00BF34EF" w:rsidRPr="00BF34EF" w:rsidRDefault="00BF34EF" w:rsidP="001518CE">
      <w:pPr>
        <w:spacing w:after="0"/>
        <w:ind w:left="426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BF34EF" w:rsidRPr="00F57576" w:rsidRDefault="00BF34EF" w:rsidP="001518CE">
      <w:pPr>
        <w:pStyle w:val="Akapitzlist"/>
        <w:numPr>
          <w:ilvl w:val="0"/>
          <w:numId w:val="18"/>
        </w:numPr>
        <w:ind w:left="426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This Agreement is concluded as part of the Project „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UPWr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2.0: International and interdisciplinary development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programme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for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Wrocław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University of Environmental and Life Sciences” module V task 4 - Interdisciplinary International Doctoral School at </w:t>
      </w:r>
      <w:proofErr w:type="spellStart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UPWr</w:t>
      </w:r>
      <w:proofErr w:type="spellEnd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, co-financed by the European Social Fund under the Operational Program Knowledge Education Development, under contract No. </w:t>
      </w:r>
      <w:r w:rsidRPr="00F57576">
        <w:rPr>
          <w:rFonts w:ascii="Segoe UI" w:eastAsia="Times New Roman" w:hAnsi="Segoe UI" w:cs="Segoe UI"/>
          <w:sz w:val="18"/>
          <w:szCs w:val="18"/>
          <w:lang w:val="en-US" w:eastAsia="pl-PL"/>
        </w:rPr>
        <w:t>POWR.03.05.00-00-Z062 / 18 of June 4, 2019, hereinafter referred to as the "Project"</w:t>
      </w:r>
    </w:p>
    <w:p w:rsidR="000D2030" w:rsidRPr="00F57576" w:rsidRDefault="000D2030" w:rsidP="001518CE">
      <w:pPr>
        <w:pStyle w:val="Akapitzlist"/>
        <w:ind w:left="426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1518CE" w:rsidRDefault="00BF34EF" w:rsidP="001518CE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The purpose of this Agreement is to regulate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matters</w:t>
      </w: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related to the implementation and financing of a long-term foreign research internship by the Project Participant.</w:t>
      </w:r>
    </w:p>
    <w:p w:rsidR="001518CE" w:rsidRPr="001518CE" w:rsidRDefault="001518CE" w:rsidP="001518CE">
      <w:pPr>
        <w:spacing w:after="0"/>
        <w:ind w:left="426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BF34EF" w:rsidRPr="00BF34EF" w:rsidRDefault="00BF34EF" w:rsidP="001518CE">
      <w:pPr>
        <w:pStyle w:val="Akapitzlist"/>
        <w:numPr>
          <w:ilvl w:val="0"/>
          <w:numId w:val="18"/>
        </w:numPr>
        <w:ind w:left="426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The long-term foreign research internship will start 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0" w:name="Tekst9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instrText xml:space="preserve"> FORMTEXT </w:instrTex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separate"/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end"/>
      </w:r>
      <w:bookmarkEnd w:id="0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(please specify the place of internship) on and will end on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instrText xml:space="preserve"> FORMTEXT </w:instrTex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separate"/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 </w:t>
      </w: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fldChar w:fldCharType="end"/>
      </w:r>
      <w:bookmarkEnd w:id="1"/>
    </w:p>
    <w:p w:rsidR="00356C3D" w:rsidRPr="000D2030" w:rsidRDefault="00356C3D" w:rsidP="00356C3D">
      <w:pPr>
        <w:pStyle w:val="Akapitzlist"/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993A95" w:rsidRPr="00356C3D" w:rsidRDefault="00993A95" w:rsidP="00356C3D">
      <w:pPr>
        <w:pStyle w:val="Akapitzlist"/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56C3D">
        <w:rPr>
          <w:rFonts w:ascii="Segoe UI" w:eastAsia="Times New Roman" w:hAnsi="Segoe UI" w:cs="Segoe UI"/>
          <w:sz w:val="18"/>
          <w:szCs w:val="18"/>
          <w:lang w:eastAsia="pl-PL"/>
        </w:rPr>
        <w:t>§ 2</w:t>
      </w:r>
    </w:p>
    <w:p w:rsidR="008875F3" w:rsidRPr="00CF5F94" w:rsidRDefault="00B241A9" w:rsidP="00CF5F94">
      <w:pPr>
        <w:spacing w:before="24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proofErr w:type="spellStart"/>
      <w:r w:rsidRPr="00B241A9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B241A9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proofErr w:type="spellStart"/>
      <w:r w:rsidRPr="00B241A9">
        <w:rPr>
          <w:rFonts w:ascii="Segoe UI" w:eastAsia="Times New Roman" w:hAnsi="Segoe UI" w:cs="Segoe UI"/>
          <w:sz w:val="18"/>
          <w:szCs w:val="18"/>
          <w:lang w:eastAsia="pl-PL"/>
        </w:rPr>
        <w:t>undertakes</w:t>
      </w:r>
      <w:proofErr w:type="spellEnd"/>
      <w:r w:rsidRPr="00B241A9">
        <w:rPr>
          <w:rFonts w:ascii="Segoe UI" w:eastAsia="Times New Roman" w:hAnsi="Segoe UI" w:cs="Segoe UI"/>
          <w:sz w:val="18"/>
          <w:szCs w:val="18"/>
          <w:lang w:eastAsia="pl-PL"/>
        </w:rPr>
        <w:t xml:space="preserve"> to</w:t>
      </w:r>
      <w:r w:rsidR="008875F3" w:rsidRPr="00CF5F94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B241A9" w:rsidRPr="00B241A9" w:rsidRDefault="00B241A9" w:rsidP="00B241A9">
      <w:pPr>
        <w:pStyle w:val="Akapitzlist"/>
        <w:numPr>
          <w:ilvl w:val="0"/>
          <w:numId w:val="14"/>
        </w:numP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Payments to the Participant / project scholarship related to a long-term foreign research internship, to cover travel, insurance, subsistence and accommodation costs in the amount of ……………… .</w:t>
      </w:r>
      <w:r w:rsidRPr="00B241A9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PLN,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in </w:t>
      </w: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words</w:t>
      </w:r>
      <w:proofErr w:type="spellEnd"/>
      <w:r w:rsidRPr="00B241A9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: …………………………….</w:t>
      </w:r>
    </w:p>
    <w:p w:rsidR="002F65E0" w:rsidRPr="00B241A9" w:rsidRDefault="002F65E0" w:rsidP="002F65E0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a. </w:t>
      </w:r>
      <w:r w:rsidR="00B241A9"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In the case of one year internship:</w:t>
      </w:r>
    </w:p>
    <w:p w:rsidR="00B241A9" w:rsidRPr="00B241A9" w:rsidRDefault="002F65E0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•</w:t>
      </w: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</w:r>
      <w:r w:rsidR="00B241A9"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The first installment in the amount of 25% of the scholarship will be transferred within 10 days following the signature of the Agreement (Appendix No. 2), not earlier than 10 days before the planned departure,</w:t>
      </w:r>
    </w:p>
    <w:p w:rsidR="00B241A9" w:rsidRDefault="00B241A9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•</w:t>
      </w: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  <w:t>Subsequent parts of the scholarship are transferred every 3 months, after sending a statement on the continuation of the internship, signed by an authorized person in the host institution. The statement is sent by the Project Participant to the Project Manager.</w:t>
      </w:r>
    </w:p>
    <w:p w:rsidR="000D2030" w:rsidRDefault="00CD1B62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</w:r>
    </w:p>
    <w:p w:rsidR="00B241A9" w:rsidRPr="00B241A9" w:rsidRDefault="002F65E0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b. </w:t>
      </w:r>
      <w:r w:rsidR="00B241A9"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In the case of a six-month internship:</w:t>
      </w:r>
    </w:p>
    <w:p w:rsidR="00B241A9" w:rsidRPr="00B241A9" w:rsidRDefault="00B241A9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lastRenderedPageBreak/>
        <w:t>•</w:t>
      </w: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  <w:t>The first installment in the amount of 50% of the scholarship will be transferred within 10 days following the signature of the Agreement (Appendix No. 2), not earlier than 10 days before the planned departure,</w:t>
      </w:r>
    </w:p>
    <w:p w:rsidR="00B241A9" w:rsidRPr="00F57576" w:rsidRDefault="00B241A9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•</w:t>
      </w:r>
      <w:r w:rsidRPr="00B241A9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  <w:t xml:space="preserve">the second installment of the scholarship takes place after 3 months, after sending a statement on the continuation of the internship, signed by an authorized person in the host institution. </w:t>
      </w:r>
      <w:r w:rsidRPr="00F57576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The statement is sent by the Project Participant to the Project Manager.</w:t>
      </w:r>
    </w:p>
    <w:p w:rsidR="000D2030" w:rsidRPr="00F57576" w:rsidRDefault="000D2030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2F65E0" w:rsidRPr="000D2030" w:rsidRDefault="000B0374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c</w:t>
      </w:r>
      <w:r w:rsidR="00C75565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. </w:t>
      </w:r>
      <w:r w:rsidR="000D203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The costs of living and accommodation included in the grant will be settled as a lump sum. The participant will not be required to present financial documents proving the cost of living.</w:t>
      </w:r>
    </w:p>
    <w:p w:rsidR="000D2030" w:rsidRPr="000D2030" w:rsidRDefault="000D2030" w:rsidP="00B241A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2F65E0" w:rsidRPr="000D2030" w:rsidRDefault="000B0374" w:rsidP="002F65E0">
      <w:pPr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d</w:t>
      </w:r>
      <w:r w:rsidR="002F65E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. </w:t>
      </w:r>
      <w:r w:rsidR="000D203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Payments will be </w:t>
      </w:r>
      <w:proofErr w:type="spellStart"/>
      <w:r w:rsid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transfered</w:t>
      </w:r>
      <w:proofErr w:type="spellEnd"/>
      <w:r w:rsidR="000D203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to the Project Participant's bank account</w:t>
      </w:r>
      <w:r w:rsidR="002F65E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:</w:t>
      </w:r>
    </w:p>
    <w:p w:rsidR="002F65E0" w:rsidRPr="000D2030" w:rsidRDefault="000D2030" w:rsidP="000D2030">
      <w:pPr>
        <w:spacing w:after="0"/>
        <w:ind w:left="360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Name and surname of the account holder</w:t>
      </w:r>
      <w:r w:rsidR="002F65E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: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</w:t>
      </w:r>
      <w:r w:rsidR="002F65E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……………………………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……………………………………………………………………………</w:t>
      </w:r>
    </w:p>
    <w:p w:rsidR="002F65E0" w:rsidRPr="000D2030" w:rsidRDefault="000D2030" w:rsidP="002F65E0">
      <w:pPr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Name of the bank</w:t>
      </w:r>
      <w:r w:rsidR="002F65E0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:……………………………………………………………………………………………………………………………………………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….</w:t>
      </w:r>
    </w:p>
    <w:p w:rsidR="000D2030" w:rsidRPr="000D2030" w:rsidRDefault="000D2030" w:rsidP="000D2030">
      <w:pPr>
        <w:ind w:firstLine="360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Full account number (including IBAN / BIC bank codes in the case of a foreign account):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…………………………………</w:t>
      </w:r>
    </w:p>
    <w:p w:rsidR="005F6FDB" w:rsidRPr="000D2030" w:rsidRDefault="000B0374" w:rsidP="002F65E0">
      <w:pPr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e</w:t>
      </w:r>
      <w:r w:rsidR="00F0058F" w:rsidRPr="000D2030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. </w:t>
      </w:r>
      <w:r w:rsidR="000D2030"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the scholarship will be paid from the Project's funds </w:t>
      </w:r>
      <w:r w:rsidR="00356C3D"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POWR.03.05.00-00-Z062/18 </w:t>
      </w:r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„</w:t>
      </w:r>
      <w:proofErr w:type="spellStart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UPWr</w:t>
      </w:r>
      <w:proofErr w:type="spellEnd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2.0: International and interdisciplinary development </w:t>
      </w:r>
      <w:proofErr w:type="spellStart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programme</w:t>
      </w:r>
      <w:proofErr w:type="spellEnd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for </w:t>
      </w:r>
      <w:proofErr w:type="spellStart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>Wrocław</w:t>
      </w:r>
      <w:proofErr w:type="spellEnd"/>
      <w:r w:rsidR="000D2030" w:rsidRPr="00BF34EF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University of Environmental and Life Sciences” co-financed by the European Social Fund under the Operational Program Knowledge Education Development</w:t>
      </w:r>
      <w:r w:rsidR="005F6FDB" w:rsidRPr="000D2030">
        <w:rPr>
          <w:rFonts w:ascii="Segoe UI" w:eastAsia="Times New Roman" w:hAnsi="Segoe UI" w:cs="Segoe UI"/>
          <w:bCs/>
          <w:color w:val="000000"/>
          <w:sz w:val="18"/>
          <w:szCs w:val="18"/>
          <w:lang w:val="en-US" w:eastAsia="pl-PL"/>
        </w:rPr>
        <w:t>.</w:t>
      </w:r>
    </w:p>
    <w:p w:rsidR="00993A95" w:rsidRPr="00CF5F94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F5F94">
        <w:rPr>
          <w:rFonts w:ascii="Segoe UI" w:eastAsia="Times New Roman" w:hAnsi="Segoe UI" w:cs="Segoe UI"/>
          <w:sz w:val="18"/>
          <w:szCs w:val="18"/>
          <w:lang w:eastAsia="pl-PL"/>
        </w:rPr>
        <w:t>§ 4</w:t>
      </w:r>
    </w:p>
    <w:p w:rsidR="000D2030" w:rsidRPr="000D2030" w:rsidRDefault="000D2030" w:rsidP="000D2030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Obligations of the Project Participant:</w:t>
      </w:r>
    </w:p>
    <w:p w:rsidR="000D2030" w:rsidRPr="000D2030" w:rsidRDefault="000D2030" w:rsidP="000D2030">
      <w:pPr>
        <w:pStyle w:val="Akapitzlist"/>
        <w:tabs>
          <w:tab w:val="left" w:pos="1276"/>
        </w:tabs>
        <w:spacing w:after="0"/>
        <w:ind w:left="644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>
        <w:rPr>
          <w:rFonts w:ascii="Segoe UI" w:eastAsia="Times New Roman" w:hAnsi="Segoe UI" w:cs="Segoe UI"/>
          <w:sz w:val="18"/>
          <w:szCs w:val="18"/>
          <w:lang w:val="en-US" w:eastAsia="pl-PL"/>
        </w:rPr>
        <w:t>The P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roject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P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articipant undertakes to fulfill all the obligations referred to in the Regulations on the awarding and payment of funds for foreign internship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s/foreign scientific events/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domestic scientific events, in particular,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to 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submit to the Project Manager, within 7 calendar days of returning from the foreign internship</w:t>
      </w:r>
    </w:p>
    <w:p w:rsidR="000D2030" w:rsidRPr="000D2030" w:rsidRDefault="000D2030" w:rsidP="000D2030">
      <w:pPr>
        <w:pStyle w:val="Akapitzlist"/>
        <w:tabs>
          <w:tab w:val="left" w:pos="1276"/>
        </w:tabs>
        <w:spacing w:after="0"/>
        <w:ind w:left="644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- internship report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(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Appendix No. 1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)</w:t>
      </w:r>
    </w:p>
    <w:p w:rsidR="000D2030" w:rsidRDefault="000D2030" w:rsidP="000D2030">
      <w:pPr>
        <w:pStyle w:val="Akapitzlist"/>
        <w:tabs>
          <w:tab w:val="left" w:pos="1276"/>
        </w:tabs>
        <w:spacing w:after="0"/>
        <w:ind w:left="644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- confirmation of the internship completion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signed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by the research supervisor from the host institution.</w:t>
      </w:r>
    </w:p>
    <w:p w:rsidR="000D2030" w:rsidRPr="000D2030" w:rsidRDefault="000D2030" w:rsidP="000D2030">
      <w:p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362F0F" w:rsidRPr="000D2030" w:rsidRDefault="000D2030" w:rsidP="000D2030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bCs/>
          <w:sz w:val="18"/>
          <w:szCs w:val="18"/>
          <w:lang w:val="en-US" w:eastAsia="pl-PL"/>
        </w:rPr>
        <w:t>The Project Participant is obliged to return the scholarship in the event of resignation from the research internship for reasons attributable to him</w:t>
      </w:r>
      <w:r>
        <w:rPr>
          <w:rFonts w:ascii="Segoe UI" w:eastAsia="Times New Roman" w:hAnsi="Segoe UI" w:cs="Segoe UI"/>
          <w:bCs/>
          <w:sz w:val="18"/>
          <w:szCs w:val="18"/>
          <w:lang w:val="en-US" w:eastAsia="pl-PL"/>
        </w:rPr>
        <w:t>/her</w:t>
      </w:r>
      <w:r w:rsidRPr="000D2030">
        <w:rPr>
          <w:rFonts w:ascii="Segoe UI" w:eastAsia="Times New Roman" w:hAnsi="Segoe UI" w:cs="Segoe UI"/>
          <w:bCs/>
          <w:sz w:val="18"/>
          <w:szCs w:val="18"/>
          <w:lang w:val="en-US" w:eastAsia="pl-PL"/>
        </w:rPr>
        <w:t xml:space="preserve">.  </w:t>
      </w:r>
    </w:p>
    <w:p w:rsidR="00F0058F" w:rsidRPr="000D2030" w:rsidRDefault="00F0058F" w:rsidP="00F0058F">
      <w:p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994077" w:rsidRPr="00F0058F" w:rsidRDefault="00F0058F" w:rsidP="00F0058F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F40F8">
        <w:rPr>
          <w:rFonts w:ascii="Segoe UI" w:eastAsia="Times New Roman" w:hAnsi="Segoe UI" w:cs="Segoe UI"/>
          <w:sz w:val="18"/>
          <w:szCs w:val="18"/>
          <w:lang w:eastAsia="pl-PL"/>
        </w:rPr>
        <w:t>§ 5</w:t>
      </w:r>
    </w:p>
    <w:p w:rsidR="000D2030" w:rsidRPr="000D2030" w:rsidRDefault="000D2030" w:rsidP="001518CE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567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The Project Participant is obliged to provide reliable information and explanations related to the implemen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tation of this Agreement to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</w:t>
      </w:r>
      <w:proofErr w:type="spellStart"/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UPWr</w:t>
      </w:r>
      <w:proofErr w:type="spellEnd"/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and authorized national institutions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and European Union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institutions responsible for the 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monitoring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of </w:t>
      </w: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the implementation of the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project.</w:t>
      </w:r>
    </w:p>
    <w:p w:rsidR="00993A95" w:rsidRPr="001518CE" w:rsidRDefault="00F0058F" w:rsidP="001518CE">
      <w:pPr>
        <w:tabs>
          <w:tab w:val="num" w:pos="709"/>
        </w:tabs>
        <w:spacing w:before="240" w:after="0"/>
        <w:ind w:left="567"/>
        <w:jc w:val="center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>§ 6</w:t>
      </w:r>
    </w:p>
    <w:p w:rsidR="001518CE" w:rsidRDefault="001518CE" w:rsidP="001518CE">
      <w:pPr>
        <w:pStyle w:val="Akapitzlist"/>
        <w:numPr>
          <w:ilvl w:val="0"/>
          <w:numId w:val="47"/>
        </w:numPr>
        <w:tabs>
          <w:tab w:val="num" w:pos="709"/>
        </w:tabs>
        <w:ind w:left="567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Conclusion of the 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agreement</w:t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means acceptance by the Parties of the "Regulations on the awarding and payment of funds for internship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s/foreign scientific events/</w:t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domestic scientific events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”</w:t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with all attachments</w:t>
      </w:r>
      <w:r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.</w:t>
      </w:r>
    </w:p>
    <w:p w:rsidR="001518CE" w:rsidRPr="001518CE" w:rsidRDefault="001518CE" w:rsidP="001518CE">
      <w:pPr>
        <w:pStyle w:val="Akapitzlist"/>
        <w:tabs>
          <w:tab w:val="num" w:pos="709"/>
        </w:tabs>
        <w:ind w:left="567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</w:t>
      </w:r>
    </w:p>
    <w:p w:rsidR="001518CE" w:rsidRPr="001518CE" w:rsidRDefault="001518CE" w:rsidP="001518CE">
      <w:pPr>
        <w:pStyle w:val="Akapitzlist"/>
        <w:numPr>
          <w:ilvl w:val="0"/>
          <w:numId w:val="47"/>
        </w:numPr>
        <w:tabs>
          <w:tab w:val="num" w:pos="709"/>
        </w:tabs>
        <w:ind w:left="567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In matters not covered by this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agreement</w:t>
      </w: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>, the provisions of the Civil Code shall apply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.</w:t>
      </w:r>
    </w:p>
    <w:p w:rsidR="001518CE" w:rsidRPr="001518CE" w:rsidRDefault="001518CE" w:rsidP="001518CE">
      <w:pPr>
        <w:pStyle w:val="Akapitzlist"/>
        <w:tabs>
          <w:tab w:val="num" w:pos="709"/>
        </w:tabs>
        <w:ind w:left="567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4B5BEE" w:rsidRPr="001518CE" w:rsidRDefault="001518CE" w:rsidP="001518CE">
      <w:pPr>
        <w:pStyle w:val="Akapitzlist"/>
        <w:numPr>
          <w:ilvl w:val="0"/>
          <w:numId w:val="47"/>
        </w:numPr>
        <w:tabs>
          <w:tab w:val="num" w:pos="709"/>
        </w:tabs>
        <w:spacing w:after="0"/>
        <w:ind w:left="567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Disputes arising from this Agreement will be settled by the court competent for the seat of </w:t>
      </w:r>
      <w:proofErr w:type="spellStart"/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UPWr</w:t>
      </w:r>
      <w:proofErr w:type="spellEnd"/>
      <w:r w:rsidR="00993A95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.</w:t>
      </w:r>
    </w:p>
    <w:p w:rsidR="001518CE" w:rsidRPr="001518CE" w:rsidRDefault="001518CE" w:rsidP="001518CE">
      <w:pPr>
        <w:pStyle w:val="Akapitzlist"/>
        <w:tabs>
          <w:tab w:val="num" w:pos="709"/>
        </w:tabs>
        <w:spacing w:after="0"/>
        <w:ind w:left="567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F23A59" w:rsidRPr="001518CE" w:rsidRDefault="001518CE" w:rsidP="001518CE">
      <w:pPr>
        <w:pStyle w:val="Akapitzlist"/>
        <w:numPr>
          <w:ilvl w:val="0"/>
          <w:numId w:val="47"/>
        </w:numPr>
        <w:tabs>
          <w:tab w:val="num" w:pos="709"/>
        </w:tabs>
        <w:ind w:left="567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The </w:t>
      </w:r>
      <w:r>
        <w:rPr>
          <w:rFonts w:ascii="Segoe UI" w:eastAsia="Times New Roman" w:hAnsi="Segoe UI" w:cs="Segoe UI"/>
          <w:sz w:val="18"/>
          <w:szCs w:val="18"/>
          <w:lang w:val="en-US" w:eastAsia="pl-PL"/>
        </w:rPr>
        <w:t>agreement</w:t>
      </w: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was drawn up in two identical copies, one for each party</w:t>
      </w:r>
      <w:r w:rsidR="00F23A59"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>.</w:t>
      </w:r>
    </w:p>
    <w:p w:rsidR="004B5BEE" w:rsidRPr="001518CE" w:rsidRDefault="004B5BEE" w:rsidP="00F23A59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F23A59" w:rsidRPr="001518CE" w:rsidRDefault="00F23A59" w:rsidP="00F23A59">
      <w:pPr>
        <w:tabs>
          <w:tab w:val="left" w:pos="5040"/>
        </w:tabs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</w:p>
    <w:p w:rsidR="00F23A59" w:rsidRPr="001518CE" w:rsidRDefault="001518CE" w:rsidP="00F23A59">
      <w:pPr>
        <w:tabs>
          <w:tab w:val="left" w:pos="5040"/>
        </w:tabs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0D2030">
        <w:rPr>
          <w:rFonts w:ascii="Segoe UI" w:eastAsia="Times New Roman" w:hAnsi="Segoe UI" w:cs="Segoe UI"/>
          <w:sz w:val="18"/>
          <w:szCs w:val="18"/>
          <w:lang w:val="en-US" w:eastAsia="pl-PL"/>
        </w:rPr>
        <w:t>Project Participant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                                                                                     </w:t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For the University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  <w:t xml:space="preserve">          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</w:r>
    </w:p>
    <w:p w:rsidR="00F23A59" w:rsidRPr="001518CE" w:rsidRDefault="001518CE" w:rsidP="00F23A59">
      <w:pPr>
        <w:tabs>
          <w:tab w:val="left" w:pos="5040"/>
        </w:tabs>
        <w:ind w:left="5040" w:hanging="5040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lastRenderedPageBreak/>
        <w:t xml:space="preserve">Name and surname 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  <w:t xml:space="preserve">         </w:t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Name, surname and function</w:t>
      </w:r>
    </w:p>
    <w:p w:rsidR="00F23A59" w:rsidRPr="001518CE" w:rsidRDefault="00F23A59" w:rsidP="00F23A59">
      <w:pPr>
        <w:tabs>
          <w:tab w:val="left" w:pos="5387"/>
        </w:tabs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F23A59" w:rsidRPr="001518CE" w:rsidRDefault="00F23A59" w:rsidP="00F23A59">
      <w:pPr>
        <w:tabs>
          <w:tab w:val="left" w:pos="5387"/>
        </w:tabs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</w:p>
    <w:p w:rsidR="00F23A59" w:rsidRPr="001518CE" w:rsidRDefault="001518CE" w:rsidP="00F23A59">
      <w:pPr>
        <w:tabs>
          <w:tab w:val="left" w:pos="5387"/>
        </w:tabs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Date and signature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……………………………...                                     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ab/>
      </w:r>
      <w:r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Date and signature </w:t>
      </w:r>
      <w:r w:rsidR="00F23A59" w:rsidRPr="001518CE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…………….………………….</w:t>
      </w:r>
    </w:p>
    <w:p w:rsidR="00993A95" w:rsidRPr="001518CE" w:rsidRDefault="00993A95" w:rsidP="00F23A59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1518CE">
        <w:rPr>
          <w:rFonts w:ascii="Segoe UI" w:eastAsia="Times New Roman" w:hAnsi="Segoe UI" w:cs="Segoe UI"/>
          <w:sz w:val="18"/>
          <w:szCs w:val="18"/>
          <w:lang w:val="en-US" w:eastAsia="pl-PL"/>
        </w:rPr>
        <w:t xml:space="preserve"> </w:t>
      </w:r>
    </w:p>
    <w:p w:rsidR="00EE327D" w:rsidRPr="001518CE" w:rsidRDefault="00EE327D" w:rsidP="00EE327D">
      <w:pPr>
        <w:spacing w:after="240" w:line="360" w:lineRule="auto"/>
        <w:jc w:val="both"/>
        <w:rPr>
          <w:rFonts w:asciiTheme="majorHAnsi" w:eastAsia="Lato Light" w:hAnsiTheme="majorHAnsi" w:cs="Lato Light"/>
          <w:b/>
          <w:lang w:val="en-US"/>
        </w:rPr>
      </w:pPr>
    </w:p>
    <w:p w:rsidR="00EE327D" w:rsidRPr="00EA3BF8" w:rsidRDefault="001518CE" w:rsidP="00EE327D">
      <w:pPr>
        <w:spacing w:after="240" w:line="360" w:lineRule="auto"/>
        <w:jc w:val="both"/>
        <w:rPr>
          <w:rFonts w:asciiTheme="majorHAnsi" w:eastAsia="Lato Light" w:hAnsiTheme="majorHAnsi" w:cs="Lato Light"/>
          <w:b/>
        </w:rPr>
      </w:pPr>
      <w:proofErr w:type="spellStart"/>
      <w:r w:rsidRPr="001518CE">
        <w:rPr>
          <w:rFonts w:asciiTheme="majorHAnsi" w:eastAsia="Lato Light" w:hAnsiTheme="majorHAnsi" w:cs="Lato Light"/>
          <w:b/>
        </w:rPr>
        <w:t>Attachments</w:t>
      </w:r>
      <w:proofErr w:type="spellEnd"/>
      <w:r w:rsidR="00EE327D" w:rsidRPr="00EA3BF8">
        <w:rPr>
          <w:rFonts w:asciiTheme="majorHAnsi" w:eastAsia="Lato Light" w:hAnsiTheme="majorHAnsi" w:cs="Lato Light"/>
          <w:b/>
        </w:rPr>
        <w:t>:</w:t>
      </w:r>
    </w:p>
    <w:p w:rsidR="00C127CD" w:rsidRPr="00F57576" w:rsidRDefault="001518CE" w:rsidP="006A4E2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</w:pPr>
      <w:proofErr w:type="spellStart"/>
      <w:r w:rsidRPr="00F57576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>Internship</w:t>
      </w:r>
      <w:proofErr w:type="spellEnd"/>
      <w:r w:rsidRPr="00F57576">
        <w:rPr>
          <w:rFonts w:ascii="Segoe UI" w:eastAsia="Times New Roman" w:hAnsi="Segoe UI" w:cs="Segoe UI"/>
          <w:color w:val="000000"/>
          <w:sz w:val="18"/>
          <w:szCs w:val="18"/>
          <w:lang w:val="en-US" w:eastAsia="pl-PL"/>
        </w:rPr>
        <w:t xml:space="preserve"> report</w:t>
      </w:r>
      <w:bookmarkStart w:id="2" w:name="_GoBack"/>
      <w:bookmarkEnd w:id="2"/>
    </w:p>
    <w:sectPr w:rsidR="00C127CD" w:rsidRPr="00F57576" w:rsidSect="00DE55F1">
      <w:headerReference w:type="default" r:id="rId8"/>
      <w:footerReference w:type="default" r:id="rId9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29" w:rsidRDefault="00261B29" w:rsidP="00090DEF">
      <w:pPr>
        <w:spacing w:after="0" w:line="240" w:lineRule="auto"/>
      </w:pPr>
      <w:r>
        <w:separator/>
      </w:r>
    </w:p>
  </w:endnote>
  <w:endnote w:type="continuationSeparator" w:id="0">
    <w:p w:rsidR="00261B29" w:rsidRDefault="00261B2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4C" w:rsidRPr="00DC4812" w:rsidRDefault="00FF204C" w:rsidP="00FF204C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UPWR 2.0: międzynarodowy i interdyscyplinarny program rozwoju Uniwersytetu Przyrodniczego</w:t>
    </w:r>
  </w:p>
  <w:p w:rsidR="00FF204C" w:rsidRPr="00DC4812" w:rsidRDefault="00FF204C" w:rsidP="00FF204C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we Wrocławiu</w:t>
    </w:r>
  </w:p>
  <w:p w:rsidR="00E807B0" w:rsidRPr="00FF204C" w:rsidRDefault="00FF204C" w:rsidP="00FF204C">
    <w:pPr>
      <w:pStyle w:val="Stopka"/>
      <w:jc w:val="center"/>
      <w:rPr>
        <w:sz w:val="18"/>
      </w:rPr>
    </w:pPr>
    <w:r w:rsidRPr="00DC4812">
      <w:rPr>
        <w:sz w:val="16"/>
        <w:szCs w:val="20"/>
      </w:rPr>
      <w:t xml:space="preserve">Umowa nr </w:t>
    </w:r>
    <w:r w:rsidRPr="00DC4812">
      <w:rPr>
        <w:sz w:val="18"/>
      </w:rPr>
      <w:t>POWR.03.05.00-00-Z062</w:t>
    </w:r>
    <w:r>
      <w:rPr>
        <w:sz w:val="18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29" w:rsidRDefault="00261B29" w:rsidP="00090DEF">
      <w:pPr>
        <w:spacing w:after="0" w:line="240" w:lineRule="auto"/>
      </w:pPr>
      <w:r>
        <w:separator/>
      </w:r>
    </w:p>
  </w:footnote>
  <w:footnote w:type="continuationSeparator" w:id="0">
    <w:p w:rsidR="00261B29" w:rsidRDefault="00261B2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74" w:rsidRDefault="00261B29" w:rsidP="00FF204C">
    <w:pPr>
      <w:pStyle w:val="Nagwek"/>
      <w:jc w:val="center"/>
    </w:pPr>
    <w:sdt>
      <w:sdtPr>
        <w:id w:val="-1151992067"/>
        <w:docPartObj>
          <w:docPartGallery w:val="Page Numbers (Margins)"/>
          <w:docPartUnique/>
        </w:docPartObj>
      </w:sdtPr>
      <w:sdtEndPr/>
      <w:sdtContent>
        <w:r w:rsidR="00BB284B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4860B7" wp14:editId="3BB328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84B" w:rsidRPr="00BB284B" w:rsidRDefault="00BB284B">
                              <w:pPr>
                                <w:pStyle w:val="Stopka"/>
                                <w:rPr>
                                  <w:rFonts w:ascii="Segoe UI" w:eastAsiaTheme="majorEastAsia" w:hAnsi="Segoe UI" w:cs="Segoe UI"/>
                                  <w:sz w:val="16"/>
                                  <w:szCs w:val="16"/>
                                </w:rPr>
                              </w:pPr>
                              <w:r w:rsidRPr="00BB284B">
                                <w:rPr>
                                  <w:rFonts w:ascii="Segoe UI" w:eastAsiaTheme="majorEastAsia" w:hAnsi="Segoe UI" w:cs="Segoe U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B284B">
                                <w:rPr>
                                  <w:rFonts w:ascii="Segoe UI" w:eastAsiaTheme="minorEastAsia" w:hAnsi="Segoe UI" w:cs="Segoe U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B284B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B284B">
                                <w:rPr>
                                  <w:rFonts w:ascii="Segoe UI" w:eastAsiaTheme="minorEastAsia" w:hAnsi="Segoe UI" w:cs="Segoe U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57576" w:rsidRPr="00F57576">
                                <w:rPr>
                                  <w:rFonts w:ascii="Segoe UI" w:eastAsiaTheme="majorEastAsia" w:hAnsi="Segoe UI" w:cs="Segoe U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B284B">
                                <w:rPr>
                                  <w:rFonts w:ascii="Segoe UI" w:eastAsiaTheme="majorEastAsia" w:hAnsi="Segoe UI" w:cs="Segoe U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4860B7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B284B" w:rsidRPr="00BB284B" w:rsidRDefault="00BB284B">
                        <w:pPr>
                          <w:pStyle w:val="Stopka"/>
                          <w:rPr>
                            <w:rFonts w:ascii="Segoe UI" w:eastAsiaTheme="majorEastAsia" w:hAnsi="Segoe UI" w:cs="Segoe UI"/>
                            <w:sz w:val="16"/>
                            <w:szCs w:val="16"/>
                          </w:rPr>
                        </w:pPr>
                        <w:r w:rsidRPr="00BB284B">
                          <w:rPr>
                            <w:rFonts w:ascii="Segoe UI" w:eastAsiaTheme="majorEastAsia" w:hAnsi="Segoe UI" w:cs="Segoe UI"/>
                            <w:sz w:val="16"/>
                            <w:szCs w:val="16"/>
                          </w:rPr>
                          <w:t>Strona</w:t>
                        </w:r>
                        <w:r w:rsidRPr="00BB284B">
                          <w:rPr>
                            <w:rFonts w:ascii="Segoe UI" w:eastAsiaTheme="minorEastAsia" w:hAnsi="Segoe UI" w:cs="Segoe UI"/>
                            <w:sz w:val="16"/>
                            <w:szCs w:val="16"/>
                          </w:rPr>
                          <w:fldChar w:fldCharType="begin"/>
                        </w:r>
                        <w:r w:rsidRPr="00BB284B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B284B">
                          <w:rPr>
                            <w:rFonts w:ascii="Segoe UI" w:eastAsiaTheme="minorEastAsia" w:hAnsi="Segoe UI" w:cs="Segoe UI"/>
                            <w:sz w:val="16"/>
                            <w:szCs w:val="16"/>
                          </w:rPr>
                          <w:fldChar w:fldCharType="separate"/>
                        </w:r>
                        <w:r w:rsidR="00F57576" w:rsidRPr="00F57576">
                          <w:rPr>
                            <w:rFonts w:ascii="Segoe UI" w:eastAsiaTheme="majorEastAsia" w:hAnsi="Segoe UI" w:cs="Segoe U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B284B">
                          <w:rPr>
                            <w:rFonts w:ascii="Segoe UI" w:eastAsiaTheme="majorEastAsia" w:hAnsi="Segoe UI" w:cs="Segoe U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163B9">
      <w:rPr>
        <w:noProof/>
        <w:lang w:val="en-US"/>
      </w:rPr>
      <w:drawing>
        <wp:inline distT="0" distB="0" distL="0" distR="0" wp14:anchorId="632265D7" wp14:editId="39A9C232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395"/>
    <w:multiLevelType w:val="hybridMultilevel"/>
    <w:tmpl w:val="A832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C3F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57D"/>
    <w:multiLevelType w:val="hybridMultilevel"/>
    <w:tmpl w:val="9C7CE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192"/>
    <w:multiLevelType w:val="hybridMultilevel"/>
    <w:tmpl w:val="9132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72EE9"/>
    <w:multiLevelType w:val="hybridMultilevel"/>
    <w:tmpl w:val="9D36C0C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55640CB"/>
    <w:multiLevelType w:val="hybridMultilevel"/>
    <w:tmpl w:val="B49E9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4F1"/>
    <w:multiLevelType w:val="hybridMultilevel"/>
    <w:tmpl w:val="7060B266"/>
    <w:lvl w:ilvl="0" w:tplc="92EA8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30DA1"/>
    <w:multiLevelType w:val="hybridMultilevel"/>
    <w:tmpl w:val="97FE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8795F"/>
    <w:multiLevelType w:val="hybridMultilevel"/>
    <w:tmpl w:val="1A9ADB74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7E41C4"/>
    <w:multiLevelType w:val="hybridMultilevel"/>
    <w:tmpl w:val="10A4E5FA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0C00E86"/>
    <w:multiLevelType w:val="hybridMultilevel"/>
    <w:tmpl w:val="9EA6AD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44802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594B2C"/>
    <w:multiLevelType w:val="hybridMultilevel"/>
    <w:tmpl w:val="5AF85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242D9"/>
    <w:multiLevelType w:val="hybridMultilevel"/>
    <w:tmpl w:val="71A68B72"/>
    <w:lvl w:ilvl="0" w:tplc="690A3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95DC6"/>
    <w:multiLevelType w:val="multilevel"/>
    <w:tmpl w:val="94367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20A3D"/>
    <w:multiLevelType w:val="hybridMultilevel"/>
    <w:tmpl w:val="EA80C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E0"/>
    <w:multiLevelType w:val="hybridMultilevel"/>
    <w:tmpl w:val="E666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395C"/>
    <w:multiLevelType w:val="hybridMultilevel"/>
    <w:tmpl w:val="81BA6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A5325"/>
    <w:multiLevelType w:val="hybridMultilevel"/>
    <w:tmpl w:val="099045C0"/>
    <w:lvl w:ilvl="0" w:tplc="62362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DA1D67"/>
    <w:multiLevelType w:val="hybridMultilevel"/>
    <w:tmpl w:val="F33832BE"/>
    <w:lvl w:ilvl="0" w:tplc="F71A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34350"/>
    <w:multiLevelType w:val="hybridMultilevel"/>
    <w:tmpl w:val="30B0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72D8F"/>
    <w:multiLevelType w:val="hybridMultilevel"/>
    <w:tmpl w:val="F5C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96F43"/>
    <w:multiLevelType w:val="hybridMultilevel"/>
    <w:tmpl w:val="79A8A60C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0FEB8D6">
      <w:start w:val="1"/>
      <w:numFmt w:val="decimal"/>
      <w:lvlText w:val="%4."/>
      <w:lvlJc w:val="left"/>
      <w:pPr>
        <w:ind w:left="2520" w:hanging="360"/>
      </w:pPr>
      <w:rPr>
        <w:rFonts w:ascii="Segoe UI" w:hAnsi="Segoe UI" w:cs="Segoe U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2073F"/>
    <w:multiLevelType w:val="hybridMultilevel"/>
    <w:tmpl w:val="5EA68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4C654F"/>
    <w:multiLevelType w:val="hybridMultilevel"/>
    <w:tmpl w:val="565A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4718E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A2404"/>
    <w:multiLevelType w:val="hybridMultilevel"/>
    <w:tmpl w:val="DAA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E48FD"/>
    <w:multiLevelType w:val="hybridMultilevel"/>
    <w:tmpl w:val="B4A6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6CDC"/>
    <w:multiLevelType w:val="hybridMultilevel"/>
    <w:tmpl w:val="067A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35A0F"/>
    <w:multiLevelType w:val="hybridMultilevel"/>
    <w:tmpl w:val="3912E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045CE1"/>
    <w:multiLevelType w:val="hybridMultilevel"/>
    <w:tmpl w:val="B7A4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85BF6"/>
    <w:multiLevelType w:val="hybridMultilevel"/>
    <w:tmpl w:val="0322A2F2"/>
    <w:lvl w:ilvl="0" w:tplc="A81E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A3A5E"/>
    <w:multiLevelType w:val="multilevel"/>
    <w:tmpl w:val="E33E4012"/>
    <w:lvl w:ilvl="0">
      <w:start w:val="1"/>
      <w:numFmt w:val="decimal"/>
      <w:lvlText w:val="%1."/>
      <w:lvlJc w:val="left"/>
      <w:pPr>
        <w:ind w:left="360" w:hanging="360"/>
      </w:pPr>
      <w:rPr>
        <w:rFonts w:ascii="Lato Light" w:eastAsia="Lato Light" w:hAnsi="Lato Light" w:cs="Lato Ligh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8313B"/>
    <w:multiLevelType w:val="hybridMultilevel"/>
    <w:tmpl w:val="A7642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625523"/>
    <w:multiLevelType w:val="hybridMultilevel"/>
    <w:tmpl w:val="EBBA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124A4"/>
    <w:multiLevelType w:val="hybridMultilevel"/>
    <w:tmpl w:val="9F88AD7E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1359B9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1B87"/>
    <w:multiLevelType w:val="hybridMultilevel"/>
    <w:tmpl w:val="7F369E14"/>
    <w:lvl w:ilvl="0" w:tplc="F7DE97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48"/>
  </w:num>
  <w:num w:numId="4">
    <w:abstractNumId w:val="1"/>
  </w:num>
  <w:num w:numId="5">
    <w:abstractNumId w:val="14"/>
  </w:num>
  <w:num w:numId="6">
    <w:abstractNumId w:val="4"/>
  </w:num>
  <w:num w:numId="7">
    <w:abstractNumId w:val="44"/>
  </w:num>
  <w:num w:numId="8">
    <w:abstractNumId w:val="32"/>
  </w:num>
  <w:num w:numId="9">
    <w:abstractNumId w:val="3"/>
  </w:num>
  <w:num w:numId="10">
    <w:abstractNumId w:val="39"/>
  </w:num>
  <w:num w:numId="11">
    <w:abstractNumId w:val="9"/>
  </w:num>
  <w:num w:numId="12">
    <w:abstractNumId w:val="35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8"/>
  </w:num>
  <w:num w:numId="18">
    <w:abstractNumId w:val="38"/>
  </w:num>
  <w:num w:numId="19">
    <w:abstractNumId w:val="45"/>
  </w:num>
  <w:num w:numId="20">
    <w:abstractNumId w:val="25"/>
  </w:num>
  <w:num w:numId="21">
    <w:abstractNumId w:val="47"/>
  </w:num>
  <w:num w:numId="22">
    <w:abstractNumId w:val="13"/>
  </w:num>
  <w:num w:numId="23">
    <w:abstractNumId w:val="34"/>
  </w:num>
  <w:num w:numId="24">
    <w:abstractNumId w:val="5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36"/>
  </w:num>
  <w:num w:numId="30">
    <w:abstractNumId w:val="6"/>
  </w:num>
  <w:num w:numId="31">
    <w:abstractNumId w:val="26"/>
  </w:num>
  <w:num w:numId="32">
    <w:abstractNumId w:val="8"/>
  </w:num>
  <w:num w:numId="33">
    <w:abstractNumId w:val="42"/>
  </w:num>
  <w:num w:numId="34">
    <w:abstractNumId w:val="37"/>
  </w:num>
  <w:num w:numId="35">
    <w:abstractNumId w:val="10"/>
  </w:num>
  <w:num w:numId="36">
    <w:abstractNumId w:val="33"/>
  </w:num>
  <w:num w:numId="37">
    <w:abstractNumId w:val="2"/>
  </w:num>
  <w:num w:numId="38">
    <w:abstractNumId w:val="43"/>
  </w:num>
  <w:num w:numId="39">
    <w:abstractNumId w:val="16"/>
  </w:num>
  <w:num w:numId="40">
    <w:abstractNumId w:val="15"/>
  </w:num>
  <w:num w:numId="41">
    <w:abstractNumId w:val="12"/>
  </w:num>
  <w:num w:numId="42">
    <w:abstractNumId w:val="7"/>
  </w:num>
  <w:num w:numId="43">
    <w:abstractNumId w:val="46"/>
  </w:num>
  <w:num w:numId="44">
    <w:abstractNumId w:val="23"/>
  </w:num>
  <w:num w:numId="45">
    <w:abstractNumId w:val="30"/>
  </w:num>
  <w:num w:numId="46">
    <w:abstractNumId w:val="20"/>
  </w:num>
  <w:num w:numId="47">
    <w:abstractNumId w:val="29"/>
  </w:num>
  <w:num w:numId="48">
    <w:abstractNumId w:val="4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4116F"/>
    <w:rsid w:val="000434F3"/>
    <w:rsid w:val="00050670"/>
    <w:rsid w:val="00056FB7"/>
    <w:rsid w:val="000570FC"/>
    <w:rsid w:val="00057C5D"/>
    <w:rsid w:val="0006305F"/>
    <w:rsid w:val="0006783F"/>
    <w:rsid w:val="000747C6"/>
    <w:rsid w:val="00076E62"/>
    <w:rsid w:val="00077C6F"/>
    <w:rsid w:val="00077D03"/>
    <w:rsid w:val="00080414"/>
    <w:rsid w:val="00080D3F"/>
    <w:rsid w:val="000822F6"/>
    <w:rsid w:val="00087DEE"/>
    <w:rsid w:val="00090DEF"/>
    <w:rsid w:val="00094B98"/>
    <w:rsid w:val="000A1161"/>
    <w:rsid w:val="000B0374"/>
    <w:rsid w:val="000B2B60"/>
    <w:rsid w:val="000B35A6"/>
    <w:rsid w:val="000B4714"/>
    <w:rsid w:val="000B688C"/>
    <w:rsid w:val="000C4E92"/>
    <w:rsid w:val="000C70E6"/>
    <w:rsid w:val="000D2030"/>
    <w:rsid w:val="000F78F1"/>
    <w:rsid w:val="0010236B"/>
    <w:rsid w:val="00113561"/>
    <w:rsid w:val="00116195"/>
    <w:rsid w:val="0012140E"/>
    <w:rsid w:val="0013352E"/>
    <w:rsid w:val="00137457"/>
    <w:rsid w:val="0014798D"/>
    <w:rsid w:val="001518CE"/>
    <w:rsid w:val="00151E97"/>
    <w:rsid w:val="001524A4"/>
    <w:rsid w:val="00152F0D"/>
    <w:rsid w:val="00153442"/>
    <w:rsid w:val="00153ABC"/>
    <w:rsid w:val="00157763"/>
    <w:rsid w:val="001730A3"/>
    <w:rsid w:val="001758C5"/>
    <w:rsid w:val="00186074"/>
    <w:rsid w:val="00192A71"/>
    <w:rsid w:val="001A033B"/>
    <w:rsid w:val="001A19CB"/>
    <w:rsid w:val="001B0DF7"/>
    <w:rsid w:val="001B2573"/>
    <w:rsid w:val="001C07B8"/>
    <w:rsid w:val="001D5EBC"/>
    <w:rsid w:val="001D7115"/>
    <w:rsid w:val="001E6AF5"/>
    <w:rsid w:val="001F0854"/>
    <w:rsid w:val="001F3527"/>
    <w:rsid w:val="001F7B27"/>
    <w:rsid w:val="00201FD6"/>
    <w:rsid w:val="002056B3"/>
    <w:rsid w:val="00205E1C"/>
    <w:rsid w:val="002066AA"/>
    <w:rsid w:val="00206A32"/>
    <w:rsid w:val="00213112"/>
    <w:rsid w:val="00225625"/>
    <w:rsid w:val="002304C3"/>
    <w:rsid w:val="00233486"/>
    <w:rsid w:val="00240021"/>
    <w:rsid w:val="0025442E"/>
    <w:rsid w:val="002544BE"/>
    <w:rsid w:val="0026134D"/>
    <w:rsid w:val="00261B29"/>
    <w:rsid w:val="00264497"/>
    <w:rsid w:val="00267CC2"/>
    <w:rsid w:val="00273862"/>
    <w:rsid w:val="00275932"/>
    <w:rsid w:val="002800DA"/>
    <w:rsid w:val="00280A94"/>
    <w:rsid w:val="00287C0C"/>
    <w:rsid w:val="00291E70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573"/>
    <w:rsid w:val="002D6600"/>
    <w:rsid w:val="002E4D76"/>
    <w:rsid w:val="002E791B"/>
    <w:rsid w:val="002F2A72"/>
    <w:rsid w:val="002F2D3E"/>
    <w:rsid w:val="002F65E0"/>
    <w:rsid w:val="00302997"/>
    <w:rsid w:val="00304748"/>
    <w:rsid w:val="00306D5E"/>
    <w:rsid w:val="00313DBE"/>
    <w:rsid w:val="0031469B"/>
    <w:rsid w:val="0031485A"/>
    <w:rsid w:val="00317A14"/>
    <w:rsid w:val="00327F31"/>
    <w:rsid w:val="00333558"/>
    <w:rsid w:val="003377AC"/>
    <w:rsid w:val="0034159E"/>
    <w:rsid w:val="00341BA3"/>
    <w:rsid w:val="00342A67"/>
    <w:rsid w:val="003451C5"/>
    <w:rsid w:val="00352BDC"/>
    <w:rsid w:val="00356C3D"/>
    <w:rsid w:val="00362552"/>
    <w:rsid w:val="00362F0F"/>
    <w:rsid w:val="003640FA"/>
    <w:rsid w:val="00364161"/>
    <w:rsid w:val="00367DB7"/>
    <w:rsid w:val="003706AC"/>
    <w:rsid w:val="0037097B"/>
    <w:rsid w:val="00375543"/>
    <w:rsid w:val="00376DF2"/>
    <w:rsid w:val="0038070A"/>
    <w:rsid w:val="0038198A"/>
    <w:rsid w:val="00384CD8"/>
    <w:rsid w:val="0038547B"/>
    <w:rsid w:val="00394F65"/>
    <w:rsid w:val="003A028A"/>
    <w:rsid w:val="003B64A1"/>
    <w:rsid w:val="003E4675"/>
    <w:rsid w:val="003E6079"/>
    <w:rsid w:val="003F3901"/>
    <w:rsid w:val="003F4536"/>
    <w:rsid w:val="00406901"/>
    <w:rsid w:val="004078D5"/>
    <w:rsid w:val="0041297A"/>
    <w:rsid w:val="00416B27"/>
    <w:rsid w:val="004218F0"/>
    <w:rsid w:val="0043194E"/>
    <w:rsid w:val="004343CB"/>
    <w:rsid w:val="004407DD"/>
    <w:rsid w:val="0044298A"/>
    <w:rsid w:val="00443E3E"/>
    <w:rsid w:val="00446603"/>
    <w:rsid w:val="00455F7C"/>
    <w:rsid w:val="0045715A"/>
    <w:rsid w:val="004664D0"/>
    <w:rsid w:val="00492755"/>
    <w:rsid w:val="004956B7"/>
    <w:rsid w:val="004A53CD"/>
    <w:rsid w:val="004B5BEE"/>
    <w:rsid w:val="004C3ACE"/>
    <w:rsid w:val="004C53DB"/>
    <w:rsid w:val="004D0047"/>
    <w:rsid w:val="004D0447"/>
    <w:rsid w:val="004D493E"/>
    <w:rsid w:val="004E1EC6"/>
    <w:rsid w:val="004E606C"/>
    <w:rsid w:val="004E6340"/>
    <w:rsid w:val="004F0894"/>
    <w:rsid w:val="004F4C59"/>
    <w:rsid w:val="00500D1E"/>
    <w:rsid w:val="00501FFF"/>
    <w:rsid w:val="00506086"/>
    <w:rsid w:val="00507467"/>
    <w:rsid w:val="0051286D"/>
    <w:rsid w:val="00514543"/>
    <w:rsid w:val="005170D4"/>
    <w:rsid w:val="00535199"/>
    <w:rsid w:val="00536833"/>
    <w:rsid w:val="00544D3B"/>
    <w:rsid w:val="00546F6B"/>
    <w:rsid w:val="00552A45"/>
    <w:rsid w:val="00570DC2"/>
    <w:rsid w:val="00572E46"/>
    <w:rsid w:val="00574144"/>
    <w:rsid w:val="00575BB0"/>
    <w:rsid w:val="00577501"/>
    <w:rsid w:val="00584575"/>
    <w:rsid w:val="005933B2"/>
    <w:rsid w:val="005B1FA5"/>
    <w:rsid w:val="005B4F6F"/>
    <w:rsid w:val="005C08DF"/>
    <w:rsid w:val="005C2680"/>
    <w:rsid w:val="005D03D0"/>
    <w:rsid w:val="005D0F73"/>
    <w:rsid w:val="005D1293"/>
    <w:rsid w:val="005D6521"/>
    <w:rsid w:val="005E047C"/>
    <w:rsid w:val="005E754D"/>
    <w:rsid w:val="005F6FDB"/>
    <w:rsid w:val="00602D2F"/>
    <w:rsid w:val="006034DA"/>
    <w:rsid w:val="00612081"/>
    <w:rsid w:val="00612570"/>
    <w:rsid w:val="006172C7"/>
    <w:rsid w:val="00621F63"/>
    <w:rsid w:val="00625B63"/>
    <w:rsid w:val="00630907"/>
    <w:rsid w:val="00630914"/>
    <w:rsid w:val="00632A95"/>
    <w:rsid w:val="00633C76"/>
    <w:rsid w:val="006343DB"/>
    <w:rsid w:val="00635CCE"/>
    <w:rsid w:val="006406DA"/>
    <w:rsid w:val="00643FF4"/>
    <w:rsid w:val="006467A7"/>
    <w:rsid w:val="006538B5"/>
    <w:rsid w:val="00653D96"/>
    <w:rsid w:val="006556DF"/>
    <w:rsid w:val="00667CFE"/>
    <w:rsid w:val="00673EDE"/>
    <w:rsid w:val="00676CCC"/>
    <w:rsid w:val="006803F8"/>
    <w:rsid w:val="006809FD"/>
    <w:rsid w:val="0068116E"/>
    <w:rsid w:val="00681DC7"/>
    <w:rsid w:val="00692DB3"/>
    <w:rsid w:val="00696575"/>
    <w:rsid w:val="006A303D"/>
    <w:rsid w:val="006A4C83"/>
    <w:rsid w:val="006B2763"/>
    <w:rsid w:val="006B73EE"/>
    <w:rsid w:val="006C769D"/>
    <w:rsid w:val="006C7F23"/>
    <w:rsid w:val="006D2017"/>
    <w:rsid w:val="006D5151"/>
    <w:rsid w:val="006D5331"/>
    <w:rsid w:val="006E0271"/>
    <w:rsid w:val="006E4EF5"/>
    <w:rsid w:val="006E5045"/>
    <w:rsid w:val="006E64FE"/>
    <w:rsid w:val="006E7BF1"/>
    <w:rsid w:val="006F3EC5"/>
    <w:rsid w:val="006F4025"/>
    <w:rsid w:val="006F431F"/>
    <w:rsid w:val="007047AB"/>
    <w:rsid w:val="007122F5"/>
    <w:rsid w:val="00721C35"/>
    <w:rsid w:val="00722CF7"/>
    <w:rsid w:val="00723E1F"/>
    <w:rsid w:val="00726FCF"/>
    <w:rsid w:val="007306C3"/>
    <w:rsid w:val="00732651"/>
    <w:rsid w:val="00743E1C"/>
    <w:rsid w:val="007508C2"/>
    <w:rsid w:val="007543F4"/>
    <w:rsid w:val="007565A0"/>
    <w:rsid w:val="00756FBF"/>
    <w:rsid w:val="007571FF"/>
    <w:rsid w:val="00786220"/>
    <w:rsid w:val="0078670C"/>
    <w:rsid w:val="00787341"/>
    <w:rsid w:val="007943EF"/>
    <w:rsid w:val="007A123F"/>
    <w:rsid w:val="007A2532"/>
    <w:rsid w:val="007A3D3E"/>
    <w:rsid w:val="007A5572"/>
    <w:rsid w:val="007B4EB8"/>
    <w:rsid w:val="007C3FE3"/>
    <w:rsid w:val="007C76BF"/>
    <w:rsid w:val="007D02A9"/>
    <w:rsid w:val="007D42F1"/>
    <w:rsid w:val="007D70FD"/>
    <w:rsid w:val="007E18AE"/>
    <w:rsid w:val="007F1858"/>
    <w:rsid w:val="007F6708"/>
    <w:rsid w:val="00803E5F"/>
    <w:rsid w:val="00806790"/>
    <w:rsid w:val="00824140"/>
    <w:rsid w:val="00827EA9"/>
    <w:rsid w:val="00833E63"/>
    <w:rsid w:val="008452D5"/>
    <w:rsid w:val="00845751"/>
    <w:rsid w:val="00846F7B"/>
    <w:rsid w:val="0085172A"/>
    <w:rsid w:val="00853568"/>
    <w:rsid w:val="008550F2"/>
    <w:rsid w:val="008636FF"/>
    <w:rsid w:val="00870F27"/>
    <w:rsid w:val="008875F3"/>
    <w:rsid w:val="00893F73"/>
    <w:rsid w:val="008B3AF1"/>
    <w:rsid w:val="008B5233"/>
    <w:rsid w:val="008B74B4"/>
    <w:rsid w:val="008C1431"/>
    <w:rsid w:val="008C2493"/>
    <w:rsid w:val="008D2E70"/>
    <w:rsid w:val="008D4002"/>
    <w:rsid w:val="008D6BDD"/>
    <w:rsid w:val="008E5AB0"/>
    <w:rsid w:val="008E610F"/>
    <w:rsid w:val="008F10E2"/>
    <w:rsid w:val="008F2C7B"/>
    <w:rsid w:val="008F45E2"/>
    <w:rsid w:val="008F7987"/>
    <w:rsid w:val="009000AD"/>
    <w:rsid w:val="00902BCF"/>
    <w:rsid w:val="009037B3"/>
    <w:rsid w:val="009067A5"/>
    <w:rsid w:val="00914DC7"/>
    <w:rsid w:val="00914E31"/>
    <w:rsid w:val="009163B9"/>
    <w:rsid w:val="009169A0"/>
    <w:rsid w:val="00920967"/>
    <w:rsid w:val="00924828"/>
    <w:rsid w:val="00932480"/>
    <w:rsid w:val="00932D3A"/>
    <w:rsid w:val="0093680E"/>
    <w:rsid w:val="00940FCE"/>
    <w:rsid w:val="0095124D"/>
    <w:rsid w:val="00952665"/>
    <w:rsid w:val="00953678"/>
    <w:rsid w:val="00971BDF"/>
    <w:rsid w:val="00976247"/>
    <w:rsid w:val="0098234D"/>
    <w:rsid w:val="0099076F"/>
    <w:rsid w:val="0099169D"/>
    <w:rsid w:val="00993A95"/>
    <w:rsid w:val="00994077"/>
    <w:rsid w:val="009B0857"/>
    <w:rsid w:val="009B128D"/>
    <w:rsid w:val="009B6CE1"/>
    <w:rsid w:val="009C08DF"/>
    <w:rsid w:val="009C475A"/>
    <w:rsid w:val="009D2D8E"/>
    <w:rsid w:val="009F2E30"/>
    <w:rsid w:val="009F40F8"/>
    <w:rsid w:val="00A069F5"/>
    <w:rsid w:val="00A17CBD"/>
    <w:rsid w:val="00A312EE"/>
    <w:rsid w:val="00A318D5"/>
    <w:rsid w:val="00A35D3A"/>
    <w:rsid w:val="00A6106A"/>
    <w:rsid w:val="00A61C17"/>
    <w:rsid w:val="00A7467A"/>
    <w:rsid w:val="00A81024"/>
    <w:rsid w:val="00A831F3"/>
    <w:rsid w:val="00A8432D"/>
    <w:rsid w:val="00A91FA2"/>
    <w:rsid w:val="00AB3D4A"/>
    <w:rsid w:val="00AB4E8E"/>
    <w:rsid w:val="00AB5598"/>
    <w:rsid w:val="00AB779B"/>
    <w:rsid w:val="00AC7C3A"/>
    <w:rsid w:val="00AD1917"/>
    <w:rsid w:val="00AD2FD7"/>
    <w:rsid w:val="00AD3B70"/>
    <w:rsid w:val="00AD4D16"/>
    <w:rsid w:val="00AD61C5"/>
    <w:rsid w:val="00AF1163"/>
    <w:rsid w:val="00AF45A3"/>
    <w:rsid w:val="00AF7DEB"/>
    <w:rsid w:val="00B03F83"/>
    <w:rsid w:val="00B05441"/>
    <w:rsid w:val="00B12D75"/>
    <w:rsid w:val="00B138D9"/>
    <w:rsid w:val="00B241A9"/>
    <w:rsid w:val="00B25D1E"/>
    <w:rsid w:val="00B26A87"/>
    <w:rsid w:val="00B27530"/>
    <w:rsid w:val="00B326B0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84AAB"/>
    <w:rsid w:val="00BA1505"/>
    <w:rsid w:val="00BA22B0"/>
    <w:rsid w:val="00BA458E"/>
    <w:rsid w:val="00BB284B"/>
    <w:rsid w:val="00BB487C"/>
    <w:rsid w:val="00BB496F"/>
    <w:rsid w:val="00BE7622"/>
    <w:rsid w:val="00BF34EF"/>
    <w:rsid w:val="00C035CD"/>
    <w:rsid w:val="00C11E31"/>
    <w:rsid w:val="00C127CD"/>
    <w:rsid w:val="00C258CE"/>
    <w:rsid w:val="00C27C58"/>
    <w:rsid w:val="00C3340E"/>
    <w:rsid w:val="00C355B7"/>
    <w:rsid w:val="00C36698"/>
    <w:rsid w:val="00C42567"/>
    <w:rsid w:val="00C60470"/>
    <w:rsid w:val="00C62B37"/>
    <w:rsid w:val="00C67A50"/>
    <w:rsid w:val="00C73DFE"/>
    <w:rsid w:val="00C75565"/>
    <w:rsid w:val="00C84932"/>
    <w:rsid w:val="00C85597"/>
    <w:rsid w:val="00C91496"/>
    <w:rsid w:val="00C929BD"/>
    <w:rsid w:val="00C93557"/>
    <w:rsid w:val="00C9377D"/>
    <w:rsid w:val="00C93E33"/>
    <w:rsid w:val="00C97927"/>
    <w:rsid w:val="00CA1386"/>
    <w:rsid w:val="00CA5605"/>
    <w:rsid w:val="00CA7104"/>
    <w:rsid w:val="00CB13CE"/>
    <w:rsid w:val="00CC04BF"/>
    <w:rsid w:val="00CC327A"/>
    <w:rsid w:val="00CC4455"/>
    <w:rsid w:val="00CC6D6A"/>
    <w:rsid w:val="00CD1B62"/>
    <w:rsid w:val="00CD4A00"/>
    <w:rsid w:val="00CD7EC1"/>
    <w:rsid w:val="00CE5DDD"/>
    <w:rsid w:val="00CE6666"/>
    <w:rsid w:val="00CE7FFE"/>
    <w:rsid w:val="00CF5F94"/>
    <w:rsid w:val="00D138F6"/>
    <w:rsid w:val="00D161E6"/>
    <w:rsid w:val="00D17EC7"/>
    <w:rsid w:val="00D21607"/>
    <w:rsid w:val="00D311DF"/>
    <w:rsid w:val="00D31780"/>
    <w:rsid w:val="00D37611"/>
    <w:rsid w:val="00D37686"/>
    <w:rsid w:val="00D42A40"/>
    <w:rsid w:val="00D7333A"/>
    <w:rsid w:val="00D819C4"/>
    <w:rsid w:val="00D87366"/>
    <w:rsid w:val="00D90D03"/>
    <w:rsid w:val="00D9282B"/>
    <w:rsid w:val="00D93B66"/>
    <w:rsid w:val="00DA2A60"/>
    <w:rsid w:val="00DA3D64"/>
    <w:rsid w:val="00DA4CEB"/>
    <w:rsid w:val="00DB6E65"/>
    <w:rsid w:val="00DC5EDB"/>
    <w:rsid w:val="00DD33E5"/>
    <w:rsid w:val="00DD54AB"/>
    <w:rsid w:val="00DE02A3"/>
    <w:rsid w:val="00DE55F1"/>
    <w:rsid w:val="00DE653E"/>
    <w:rsid w:val="00DE74BB"/>
    <w:rsid w:val="00DF14F4"/>
    <w:rsid w:val="00DF2909"/>
    <w:rsid w:val="00DF7F82"/>
    <w:rsid w:val="00E03D46"/>
    <w:rsid w:val="00E209B2"/>
    <w:rsid w:val="00E215EC"/>
    <w:rsid w:val="00E2700F"/>
    <w:rsid w:val="00E45D73"/>
    <w:rsid w:val="00E46721"/>
    <w:rsid w:val="00E47071"/>
    <w:rsid w:val="00E53AAC"/>
    <w:rsid w:val="00E57F5E"/>
    <w:rsid w:val="00E60EDA"/>
    <w:rsid w:val="00E61B90"/>
    <w:rsid w:val="00E6698A"/>
    <w:rsid w:val="00E66AC7"/>
    <w:rsid w:val="00E74D90"/>
    <w:rsid w:val="00E807B0"/>
    <w:rsid w:val="00E82F46"/>
    <w:rsid w:val="00E86998"/>
    <w:rsid w:val="00E90F79"/>
    <w:rsid w:val="00E94CCE"/>
    <w:rsid w:val="00E972F3"/>
    <w:rsid w:val="00EA1644"/>
    <w:rsid w:val="00EA450C"/>
    <w:rsid w:val="00EA57BA"/>
    <w:rsid w:val="00EE2E61"/>
    <w:rsid w:val="00EE327D"/>
    <w:rsid w:val="00EE5426"/>
    <w:rsid w:val="00EF6C91"/>
    <w:rsid w:val="00F0058F"/>
    <w:rsid w:val="00F0205C"/>
    <w:rsid w:val="00F04EF0"/>
    <w:rsid w:val="00F13019"/>
    <w:rsid w:val="00F15246"/>
    <w:rsid w:val="00F174AA"/>
    <w:rsid w:val="00F23146"/>
    <w:rsid w:val="00F23A59"/>
    <w:rsid w:val="00F23AFF"/>
    <w:rsid w:val="00F248D7"/>
    <w:rsid w:val="00F24C2F"/>
    <w:rsid w:val="00F351D4"/>
    <w:rsid w:val="00F45128"/>
    <w:rsid w:val="00F4517D"/>
    <w:rsid w:val="00F54B85"/>
    <w:rsid w:val="00F5614E"/>
    <w:rsid w:val="00F57576"/>
    <w:rsid w:val="00F57DF4"/>
    <w:rsid w:val="00F60796"/>
    <w:rsid w:val="00F625C4"/>
    <w:rsid w:val="00F669ED"/>
    <w:rsid w:val="00F73475"/>
    <w:rsid w:val="00F74846"/>
    <w:rsid w:val="00F81C8A"/>
    <w:rsid w:val="00F83090"/>
    <w:rsid w:val="00F95C36"/>
    <w:rsid w:val="00FA1321"/>
    <w:rsid w:val="00FA2A6A"/>
    <w:rsid w:val="00FA5370"/>
    <w:rsid w:val="00FB165A"/>
    <w:rsid w:val="00FC2B89"/>
    <w:rsid w:val="00FC3177"/>
    <w:rsid w:val="00FC5677"/>
    <w:rsid w:val="00FE2090"/>
    <w:rsid w:val="00FE36DC"/>
    <w:rsid w:val="00FE4F43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20654-A267-4B93-A4D4-DB44412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514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8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3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89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9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0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0752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57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33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27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76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902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5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97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512E-E1E4-4E7A-82C8-3BD8CA99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10</cp:revision>
  <cp:lastPrinted>2017-03-16T12:54:00Z</cp:lastPrinted>
  <dcterms:created xsi:type="dcterms:W3CDTF">2021-05-07T14:40:00Z</dcterms:created>
  <dcterms:modified xsi:type="dcterms:W3CDTF">2021-05-24T10:16:00Z</dcterms:modified>
</cp:coreProperties>
</file>